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ED" w:rsidRDefault="00C404C8" w:rsidP="00986569">
      <w:pPr>
        <w:pStyle w:val="Iauiue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НАЛОГИ И ПЛАТЕЖИ</w:t>
      </w:r>
    </w:p>
    <w:p w:rsidR="00986569" w:rsidRDefault="00986569" w:rsidP="00C404C8">
      <w:pPr>
        <w:pStyle w:val="Iauiue"/>
        <w:rPr>
          <w:sz w:val="26"/>
          <w:u w:val="single"/>
        </w:rPr>
      </w:pPr>
    </w:p>
    <w:p w:rsidR="00986569" w:rsidRPr="00C404C8" w:rsidRDefault="00BE172F" w:rsidP="00BE172F">
      <w:pPr>
        <w:pStyle w:val="Iauiue"/>
        <w:rPr>
          <w:b/>
          <w:sz w:val="26"/>
          <w:u w:val="single"/>
        </w:rPr>
      </w:pPr>
      <w:r>
        <w:rPr>
          <w:color w:val="333333"/>
          <w:sz w:val="26"/>
          <w:szCs w:val="26"/>
        </w:rPr>
        <w:t xml:space="preserve">01.01.2013 г. </w:t>
      </w:r>
      <w:r w:rsidR="00986569" w:rsidRPr="00986569">
        <w:rPr>
          <w:color w:val="333333"/>
          <w:sz w:val="26"/>
          <w:szCs w:val="26"/>
        </w:rPr>
        <w:t>В соответствии с Федеральным законом от 29.11.2012 № 205 - ФЗ "О внесении измене</w:t>
      </w:r>
      <w:r w:rsidR="00986569">
        <w:rPr>
          <w:color w:val="333333"/>
          <w:sz w:val="26"/>
          <w:szCs w:val="26"/>
        </w:rPr>
        <w:t>ний в часть вторую Налогового ко</w:t>
      </w:r>
      <w:r w:rsidR="00986569" w:rsidRPr="00986569">
        <w:rPr>
          <w:color w:val="333333"/>
          <w:sz w:val="26"/>
          <w:szCs w:val="26"/>
        </w:rPr>
        <w:t xml:space="preserve">декса Российской Федерации" внесены изменения в подпункт 92 пункта 1 статьи 333.33 части второй Налогового кодекса РФ Согласно новой редакции </w:t>
      </w:r>
      <w:r w:rsidR="00986569" w:rsidRPr="00C404C8">
        <w:rPr>
          <w:rStyle w:val="a4"/>
          <w:b w:val="0"/>
          <w:color w:val="333333"/>
          <w:sz w:val="26"/>
          <w:szCs w:val="26"/>
        </w:rPr>
        <w:t>государственная пошлина уплачивается в следующих размерах</w:t>
      </w:r>
      <w:r w:rsidR="00986569" w:rsidRPr="00C404C8">
        <w:rPr>
          <w:b/>
          <w:color w:val="333333"/>
          <w:sz w:val="26"/>
          <w:szCs w:val="26"/>
        </w:rPr>
        <w:t>:</w:t>
      </w:r>
    </w:p>
    <w:p w:rsidR="00986569" w:rsidRPr="00986569" w:rsidRDefault="00986569" w:rsidP="00986569">
      <w:pPr>
        <w:pStyle w:val="a3"/>
        <w:jc w:val="both"/>
        <w:rPr>
          <w:color w:val="333333"/>
          <w:sz w:val="26"/>
          <w:szCs w:val="26"/>
        </w:rPr>
      </w:pPr>
      <w:r w:rsidRPr="00986569">
        <w:rPr>
          <w:color w:val="333333"/>
          <w:sz w:val="26"/>
          <w:szCs w:val="26"/>
        </w:rPr>
        <w:t xml:space="preserve">Предоставление лицензии - </w:t>
      </w:r>
      <w:r w:rsidR="00290F60">
        <w:rPr>
          <w:rStyle w:val="a4"/>
          <w:color w:val="333333"/>
          <w:sz w:val="26"/>
          <w:szCs w:val="26"/>
        </w:rPr>
        <w:t>75</w:t>
      </w:r>
      <w:r w:rsidRPr="00986569">
        <w:rPr>
          <w:rStyle w:val="a4"/>
          <w:color w:val="333333"/>
          <w:sz w:val="26"/>
          <w:szCs w:val="26"/>
        </w:rPr>
        <w:t>00</w:t>
      </w:r>
      <w:r w:rsidRPr="00986569">
        <w:rPr>
          <w:color w:val="333333"/>
          <w:sz w:val="26"/>
          <w:szCs w:val="26"/>
        </w:rPr>
        <w:t xml:space="preserve"> руб</w:t>
      </w:r>
      <w:r w:rsidR="004E40D7">
        <w:rPr>
          <w:color w:val="333333"/>
          <w:sz w:val="26"/>
          <w:szCs w:val="26"/>
        </w:rPr>
        <w:t>.</w:t>
      </w:r>
    </w:p>
    <w:p w:rsidR="00986569" w:rsidRPr="00986569" w:rsidRDefault="00986569" w:rsidP="00986569">
      <w:pPr>
        <w:pStyle w:val="a3"/>
        <w:jc w:val="both"/>
        <w:rPr>
          <w:color w:val="333333"/>
          <w:sz w:val="26"/>
          <w:szCs w:val="26"/>
        </w:rPr>
      </w:pPr>
      <w:r w:rsidRPr="00986569">
        <w:rPr>
          <w:color w:val="333333"/>
          <w:sz w:val="26"/>
          <w:szCs w:val="26"/>
        </w:rPr>
        <w:t xml:space="preserve">Переоформление документа, подтверждающего наличие лицензии, и (или) приложения к такому документу в других случаях - </w:t>
      </w:r>
      <w:r w:rsidR="00290F60">
        <w:rPr>
          <w:rStyle w:val="a4"/>
          <w:color w:val="333333"/>
          <w:sz w:val="26"/>
          <w:szCs w:val="26"/>
        </w:rPr>
        <w:t>75</w:t>
      </w:r>
      <w:r w:rsidRPr="00986569">
        <w:rPr>
          <w:rStyle w:val="a4"/>
          <w:color w:val="333333"/>
          <w:sz w:val="26"/>
          <w:szCs w:val="26"/>
        </w:rPr>
        <w:t>0</w:t>
      </w:r>
      <w:r w:rsidRPr="00986569">
        <w:rPr>
          <w:color w:val="333333"/>
          <w:sz w:val="26"/>
          <w:szCs w:val="26"/>
        </w:rPr>
        <w:t xml:space="preserve"> руб</w:t>
      </w:r>
      <w:r w:rsidR="004E40D7">
        <w:rPr>
          <w:color w:val="333333"/>
          <w:sz w:val="26"/>
          <w:szCs w:val="26"/>
        </w:rPr>
        <w:t>.</w:t>
      </w:r>
    </w:p>
    <w:p w:rsidR="00986569" w:rsidRPr="00986569" w:rsidRDefault="00986569" w:rsidP="00986569">
      <w:pPr>
        <w:pStyle w:val="a3"/>
        <w:jc w:val="both"/>
        <w:rPr>
          <w:color w:val="333333"/>
          <w:sz w:val="26"/>
          <w:szCs w:val="26"/>
        </w:rPr>
      </w:pPr>
      <w:r w:rsidRPr="00986569">
        <w:rPr>
          <w:color w:val="333333"/>
          <w:sz w:val="26"/>
          <w:szCs w:val="26"/>
        </w:rPr>
        <w:t xml:space="preserve">Предоставление (выдача) дубликата лицензии - </w:t>
      </w:r>
      <w:r w:rsidR="00290F60">
        <w:rPr>
          <w:rStyle w:val="a4"/>
          <w:color w:val="333333"/>
          <w:sz w:val="26"/>
          <w:szCs w:val="26"/>
        </w:rPr>
        <w:t>75</w:t>
      </w:r>
      <w:r w:rsidRPr="00986569">
        <w:rPr>
          <w:rStyle w:val="a4"/>
          <w:color w:val="333333"/>
          <w:sz w:val="26"/>
          <w:szCs w:val="26"/>
        </w:rPr>
        <w:t>0</w:t>
      </w:r>
      <w:r w:rsidRPr="00986569">
        <w:rPr>
          <w:color w:val="333333"/>
          <w:sz w:val="26"/>
          <w:szCs w:val="26"/>
        </w:rPr>
        <w:t xml:space="preserve"> руб</w:t>
      </w:r>
      <w:r w:rsidR="004E40D7">
        <w:rPr>
          <w:color w:val="333333"/>
          <w:sz w:val="26"/>
          <w:szCs w:val="26"/>
        </w:rPr>
        <w:t>.</w:t>
      </w:r>
    </w:p>
    <w:p w:rsidR="00986569" w:rsidRPr="00986569" w:rsidRDefault="00D85472" w:rsidP="00986569">
      <w:pPr>
        <w:pStyle w:val="a3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Внесение изменений в лицензии в части продления срока действия </w:t>
      </w:r>
      <w:r w:rsidR="00986569" w:rsidRPr="00986569">
        <w:rPr>
          <w:color w:val="333333"/>
          <w:sz w:val="26"/>
          <w:szCs w:val="26"/>
        </w:rPr>
        <w:t xml:space="preserve"> - </w:t>
      </w:r>
      <w:r w:rsidR="00290F60">
        <w:rPr>
          <w:rStyle w:val="a4"/>
          <w:color w:val="333333"/>
          <w:sz w:val="26"/>
          <w:szCs w:val="26"/>
        </w:rPr>
        <w:t>75</w:t>
      </w:r>
      <w:bookmarkStart w:id="0" w:name="_GoBack"/>
      <w:bookmarkEnd w:id="0"/>
      <w:r w:rsidR="00986569" w:rsidRPr="00986569">
        <w:rPr>
          <w:rStyle w:val="a4"/>
          <w:color w:val="333333"/>
          <w:sz w:val="26"/>
          <w:szCs w:val="26"/>
        </w:rPr>
        <w:t>0</w:t>
      </w:r>
      <w:r w:rsidR="00986569" w:rsidRPr="00986569">
        <w:rPr>
          <w:color w:val="333333"/>
          <w:sz w:val="26"/>
          <w:szCs w:val="26"/>
        </w:rPr>
        <w:t xml:space="preserve"> руб</w:t>
      </w:r>
      <w:r w:rsidR="004E40D7">
        <w:rPr>
          <w:color w:val="333333"/>
          <w:sz w:val="26"/>
          <w:szCs w:val="26"/>
        </w:rPr>
        <w:t>.</w:t>
      </w:r>
    </w:p>
    <w:p w:rsidR="00986569" w:rsidRPr="00D85472" w:rsidRDefault="00986569" w:rsidP="00986569">
      <w:pPr>
        <w:spacing w:after="0" w:line="360" w:lineRule="auto"/>
        <w:rPr>
          <w:rFonts w:ascii="Times New Roman" w:hAnsi="Times New Roman" w:cs="Times New Roman"/>
          <w:b/>
          <w:color w:val="FF0000"/>
          <w:sz w:val="26"/>
          <w:u w:val="single"/>
        </w:rPr>
      </w:pPr>
    </w:p>
    <w:p w:rsidR="00986569" w:rsidRPr="00C404C8" w:rsidRDefault="00365FED" w:rsidP="0098656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404C8">
        <w:rPr>
          <w:rFonts w:ascii="Times New Roman" w:hAnsi="Times New Roman" w:cs="Times New Roman"/>
          <w:b/>
          <w:sz w:val="26"/>
          <w:szCs w:val="26"/>
        </w:rPr>
        <w:t>Уточняйте информацию в отделе Геологии, использования и охраны недр по тел: 71-99-58</w:t>
      </w:r>
    </w:p>
    <w:sectPr w:rsidR="00986569" w:rsidRPr="00C4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69"/>
    <w:rsid w:val="00013C71"/>
    <w:rsid w:val="00016591"/>
    <w:rsid w:val="0006163D"/>
    <w:rsid w:val="00095191"/>
    <w:rsid w:val="00196A4B"/>
    <w:rsid w:val="001A2461"/>
    <w:rsid w:val="001B00B7"/>
    <w:rsid w:val="001B6E01"/>
    <w:rsid w:val="001F4DD9"/>
    <w:rsid w:val="00207BD6"/>
    <w:rsid w:val="0022479F"/>
    <w:rsid w:val="00232D53"/>
    <w:rsid w:val="002363C5"/>
    <w:rsid w:val="00272FD1"/>
    <w:rsid w:val="00290F60"/>
    <w:rsid w:val="002A4440"/>
    <w:rsid w:val="002B7E88"/>
    <w:rsid w:val="002C755C"/>
    <w:rsid w:val="002F6EB0"/>
    <w:rsid w:val="00365FED"/>
    <w:rsid w:val="003E6529"/>
    <w:rsid w:val="00405FBB"/>
    <w:rsid w:val="00444213"/>
    <w:rsid w:val="004A3364"/>
    <w:rsid w:val="004D4F44"/>
    <w:rsid w:val="004E40D7"/>
    <w:rsid w:val="00520C4D"/>
    <w:rsid w:val="005B0957"/>
    <w:rsid w:val="00625203"/>
    <w:rsid w:val="00686B54"/>
    <w:rsid w:val="006973BC"/>
    <w:rsid w:val="006A422B"/>
    <w:rsid w:val="006C165C"/>
    <w:rsid w:val="006C4512"/>
    <w:rsid w:val="006D5C7B"/>
    <w:rsid w:val="007377CB"/>
    <w:rsid w:val="00737A4F"/>
    <w:rsid w:val="007A27AD"/>
    <w:rsid w:val="007A32DF"/>
    <w:rsid w:val="007A56E4"/>
    <w:rsid w:val="00822AF0"/>
    <w:rsid w:val="00891A3E"/>
    <w:rsid w:val="008D22DD"/>
    <w:rsid w:val="008F0E7F"/>
    <w:rsid w:val="008F6CD3"/>
    <w:rsid w:val="00970B32"/>
    <w:rsid w:val="00986569"/>
    <w:rsid w:val="009875B1"/>
    <w:rsid w:val="00A02A75"/>
    <w:rsid w:val="00A56D5D"/>
    <w:rsid w:val="00A61C30"/>
    <w:rsid w:val="00A70664"/>
    <w:rsid w:val="00A84A20"/>
    <w:rsid w:val="00AA709C"/>
    <w:rsid w:val="00AB7D91"/>
    <w:rsid w:val="00B53F9A"/>
    <w:rsid w:val="00B85183"/>
    <w:rsid w:val="00BC72F5"/>
    <w:rsid w:val="00BE1652"/>
    <w:rsid w:val="00BE172F"/>
    <w:rsid w:val="00BF4936"/>
    <w:rsid w:val="00C404C8"/>
    <w:rsid w:val="00CB0D7A"/>
    <w:rsid w:val="00CD076A"/>
    <w:rsid w:val="00CE6DF3"/>
    <w:rsid w:val="00D04E9F"/>
    <w:rsid w:val="00D12F9E"/>
    <w:rsid w:val="00D85472"/>
    <w:rsid w:val="00E37247"/>
    <w:rsid w:val="00EC3F05"/>
    <w:rsid w:val="00F03BCC"/>
    <w:rsid w:val="00F821D5"/>
    <w:rsid w:val="00F90205"/>
    <w:rsid w:val="00FB633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569"/>
    <w:rPr>
      <w:b/>
      <w:bCs/>
    </w:rPr>
  </w:style>
  <w:style w:type="paragraph" w:customStyle="1" w:styleId="Iauiue">
    <w:name w:val="Iau?iue"/>
    <w:rsid w:val="0098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569"/>
    <w:rPr>
      <w:b/>
      <w:bCs/>
    </w:rPr>
  </w:style>
  <w:style w:type="paragraph" w:customStyle="1" w:styleId="Iauiue">
    <w:name w:val="Iau?iue"/>
    <w:rsid w:val="0098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Сидорук Е.П.</dc:creator>
  <cp:lastModifiedBy>Кензеева Галина Артуровна</cp:lastModifiedBy>
  <cp:revision>3</cp:revision>
  <dcterms:created xsi:type="dcterms:W3CDTF">2013-04-24T11:05:00Z</dcterms:created>
  <dcterms:modified xsi:type="dcterms:W3CDTF">2015-02-27T06:18:00Z</dcterms:modified>
</cp:coreProperties>
</file>